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5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【花小钱游山西】（运城进出） 云冈石窟+壶口瀑布+平遥古城+五台山+乔家大院+悬空寺+应县木塔+忻州古城+双塔公园+太原+大同+运城丨双飞6日行程单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GNCXS1740625084JV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山西省-太原市-大同市-运城市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出发地-运城
                <w:br/>
              </w:t>
            </w:r>
          </w:p>
          <w:p>
            <w:pPr>
              <w:pStyle w:val="indent"/>
            </w:pPr>
            <w:r>
              <w:rPr>
                <w:rFonts w:ascii="微软雅黑" w:hAnsi="微软雅黑" w:eastAsia="微软雅黑" w:cs="微软雅黑"/>
                <w:color w:val="000000"/>
                <w:sz w:val="20"/>
                <w:szCs w:val="20"/>
              </w:rPr>
              <w:t xml:space="preserve">
                自行前往机场，乘航班赴美丽山西运城，接机后入住酒店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运城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运城-平遥
                <w:br/>
              </w:t>
            </w:r>
          </w:p>
          <w:p>
            <w:pPr>
              <w:pStyle w:val="indent"/>
            </w:pPr>
            <w:r>
              <w:rPr>
                <w:rFonts w:ascii="微软雅黑" w:hAnsi="微软雅黑" w:eastAsia="微软雅黑" w:cs="微软雅黑"/>
                <w:color w:val="000000"/>
                <w:sz w:val="20"/>
                <w:szCs w:val="20"/>
              </w:rPr>
              <w:t xml:space="preserve">
                【山西黄河壶口瀑布】山西临汾壶口瀑布是黄河上唯一的黄色大瀑布，也是中国的第二大瀑布，也是世界最大的黄色瀑布，号称“黄河奇观”！瀑布上游黄河水面在不到500米长距离内由300米被压缩到20－30米的宽度，造成“千里黄河一壶收”的气概，故得名。瀑布左下方有流水侵蚀出地下石廊可仰望瀑布“黄河之水天上来”的壮丽景色。瀑布上下基岩上，到处可见水流冲蚀槽及大大小小流水携带砂砾的掏蚀圆形坑，这便是著名的“石窝宝镜”“十里龙槽”美景。（若改成陕西段壶口瀑布，不足65周岁补门票65元，小交通自理40元/人）
                <w:br/>
                推荐自费：【广胜寺】世界最高七彩琉璃塔所在地
                <w:br/>
                交通：汽车
                <w:br/>
                自费项：推荐自费：【广胜寺】世界最高七彩琉璃塔所在地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平遥-平遥古城-乔家大院-忻州
                <w:br/>
              </w:t>
            </w:r>
          </w:p>
          <w:p>
            <w:pPr>
              <w:pStyle w:val="indent"/>
            </w:pPr>
            <w:r>
              <w:rPr>
                <w:rFonts w:ascii="微软雅黑" w:hAnsi="微软雅黑" w:eastAsia="微软雅黑" w:cs="微软雅黑"/>
                <w:color w:val="000000"/>
                <w:sz w:val="20"/>
                <w:szCs w:val="20"/>
              </w:rPr>
              <w:t xml:space="preserve">
                【平遥古城】国家AAAAA级旅游景区，中国历史文化名城、世界文化遗产，始建于西周宣王时期，于明代洪武三年重建、扩修城池，是现今中国境内保存最为完整的一座古代县城，整座城池宛如乌龟向南爬行，因此有“龟城”之称。平遥古城由城墙、店铺、街道、寺庙、民居等共同组成一个庞大的建筑群，整座城池对称布局，以市楼为轴心，以南大街为轴线，形成左城隍、右衙署，左文庙、右武庙，东道观、西寺庙的封建礼制格局，总占地面积2.25平方千米；城内街道格局为“土”字形，整体布局遵从八卦方位，由四大街、八小巷、七十二条蚰蜒巷构成八卦图案，南大街、东大街、西大街、衙门街和城隍庙街形成干字型商业街。
                <w:br/>
                平遥古城的小攻略：
                <w:br/>
                【吃在平遥】：来平遥怎么能不吃美食，山西面食天下皆知，平遥号称有108种小吃，餐饮特色以面食为主。在明清一条街上可以品尝到平遥的当地风味小吃
                <w:br/>
                【玩在平遥】:登明代城墙，亲手抚摸岁月拂过的痕迹，在静默中瞻仰其雄伟风姿；访中国家银行，入地下金库，走协同庆票号，更有香喷喷的牛肉等着您；看中国县衙，每天定时还有节目表演，还原古代判案断案现场，剧情和人物表演都还蛮有意思的；
                <w:br/>
                【逛逛中国的华尔街】：在这条400余米长的古街上，紧密连缀着78处古店铺，包括票号、钱庄、当铺、药铺、肉铺、烟店、杂货铺、绸缎庄等等，几乎全部是百年以上、独具明清风格的“前店后寝”式传统字号和古民居建筑。
                <w:br/>
                温馨提示：古城内部分景点存在景中店，非行程安排，特此提醒。
                <w:br/>
                【乔家大院】（游览约1.5小时）全国重点文物保护单位，国家二级博物馆，国家文物先进单位，是清代著名商业金融资本家乔致庸的宅第，也是《乔家大院》、《大红灯笼高高挂》等30多部影视作品的拍摄点。如果看过这些电影，那你一定对这里的场景不陌生：成排高挂的红灯笼、高高的砖墙、精美的雕刻、漂亮的斗拱飞檐、深邃的巷落，这就是著名的乔家大院。
                <w:br/>
                【忻州古城】参观网红打卡地，漫步在悠久的历史大道上、参观秀容书院、关帝庙、财神庙、元遗山祠堂等景点忻州古城是按照中华民族传统规划思想和建筑风格建设起来的城市，集中体现了中华民族的历史文化特色，是中国古代劳动人民的聪明才智和坚强毅力的结晶。可以自由选择品尝山西各地美食，价格都很亲民哦~~
                <w:br/>
                推荐自费：【晋祠】最早的国家宗祠、三晋第一名胜
                <w:br/>
                交通：汽车
                <w:br/>
                自费项：推荐自费：【晋祠】最早的国家宗祠、三晋第一名胜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忻州/五台山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五台山-大同
                <w:br/>
              </w:t>
            </w:r>
          </w:p>
          <w:p>
            <w:pPr>
              <w:pStyle w:val="indent"/>
            </w:pPr>
            <w:r>
              <w:rPr>
                <w:rFonts w:ascii="微软雅黑" w:hAnsi="微软雅黑" w:eastAsia="微软雅黑" w:cs="微软雅黑"/>
                <w:color w:val="000000"/>
                <w:sz w:val="20"/>
                <w:szCs w:val="20"/>
              </w:rPr>
              <w:t xml:space="preserve">
                【五台山风景区】国家AAAAA级旅游景区，世界文化遗产，中国四大佛教名山之首，五台山是中国佛教四大名山之一，中华十大名山。游览五台山许愿最灵，香火最旺的寺庙【五爷庙】。外观【塔院寺】游览文殊菩萨祖庭【殊像寺】参拜处于五台山风水宝地九龙岗、有五台山灵气圣泉所在的【龙泉寺】因有龙泉水而名，那泓泓涌出的山泉，清澈见底，空灵俊秀，似玉液如甘露，因地制流，是启人般若智慧之泉！
                <w:br/>
                【悬空寺（首道）】（不登临）始建于北魏，距今已有1500多年历史，是国内现存较早、保存较好的高空木构摩崖建筑。远远地就可以看到悬在半山腰的悬空寺，可谓是万丈深渊上的建筑。整个寺院悬在陡峭的崖壁上，利用峭壁的凹凸部分巧妙依势而建，显得格外错落有致。诗人李白当年游览过悬空寺后，挥笔写下“壮观”二字，写完仍觉得不够体现自己激动的心情，又在“壮”上多加了一点，这两个字至今还刻在寺院脚下的岩石上。
                <w:br/>
                悬空寺的三大特点：
                <w:br/>
                【悬空寺之“悬”】：悬空寺表面看上去支撑它们的是十几根碗口粗的木柱，其实有的木柱根本不受力，所以有人用“悬空寺，半天高，三根马尾空中吊”来形容悬空寺。
                <w:br/>
                【悬空寺之“奇”】：悬空寺处于深山峡谷的一个小盆地内全身悬挂于石崖中间，石崖上峰突出似一把伞，使古寺免受雨水冲刷。四周大山围绕，减少了阳光的照射时间。
                <w:br/>
                【悬空寺之“巧”】：悬空寺建造过程因地制宜，各部分建筑，设计非常精巧。殿堂的分布也很有意思，沿着山势，在对称中又有变化，游人在廊栏栈道间行走，就像进入迷宫。
                <w:br/>
                【应县木塔（外观）】（游览约30分钟）世界三大奇塔之一、全国最古老的木结构建筑
                <w:br/>
                后乘车赴大同，晚安排入住酒店休息！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大同-平遥
                <w:br/>
              </w:t>
            </w:r>
          </w:p>
          <w:p>
            <w:pPr>
              <w:pStyle w:val="indent"/>
            </w:pPr>
            <w:r>
              <w:rPr>
                <w:rFonts w:ascii="微软雅黑" w:hAnsi="微软雅黑" w:eastAsia="微软雅黑" w:cs="微软雅黑"/>
                <w:color w:val="000000"/>
                <w:sz w:val="20"/>
                <w:szCs w:val="20"/>
              </w:rPr>
              <w:t xml:space="preserve">
                【云冈石窟】第一批全国重点文物保护单位，被联合国教科文组织列入世界文化遗产，原名灵岩寺、石佛寺，是中国著名的石窟群之一，开凿始于北魏时期，历经北魏、东魏、西魏、北齐、隋、唐等朝代，是中国石窟艺术宝库中的瑰宝，目前对外开放的洞窟大约40个，比较传统的参观路线是从东部的第1窟开始，依次往西直到第45窟结束。若参观时间在两小时左右，一般主要游览第5、6窟，五华洞（第9-13窟）和昙曜五窟（第16-20窟）。
                <w:br/>
                【太原双塔公园】是太原的地标建筑，寺中双塔巍然高耸，是魅力龙城的标志，以再现古晋阳八景之“双塔凌霄”为切入点，围绕永祚寺、革命烈士纪念区，一座大型综合类公园。
                <w:br/>
                推荐自费：【雁门关】九塞尊崇第一关
                <w:br/>
                交通：汽车
                <w:br/>
                自费项：推荐自费：【雁门关】九塞尊崇第一关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平遥-运城-出发地
                <w:br/>
              </w:t>
            </w:r>
          </w:p>
          <w:p>
            <w:pPr>
              <w:pStyle w:val="indent"/>
            </w:pPr>
            <w:r>
              <w:rPr>
                <w:rFonts w:ascii="微软雅黑" w:hAnsi="微软雅黑" w:eastAsia="微软雅黑" w:cs="微软雅黑"/>
                <w:color w:val="000000"/>
                <w:sz w:val="20"/>
                <w:szCs w:val="20"/>
              </w:rPr>
              <w:t xml:space="preserve">
                【汾城古建筑群】位于襄汾县西南 16 公里处，这里有着独特的布局。以鼓楼为中心，大小街巷 17 条向四方辐射延伸。西南以文庙、学宫、试院为主，彰显着文化与教育的庄重；西北以城隍庙、仓储为主，体现着生活与秩序的严谨；东南以县署、各司衙门及刑狱为主，展现着权力与法治的威严。这样的布局，仿佛一幅生动的历史画卷，将古代社会的各个层面展现在我们面前。
                <w:br/>
                根据您的航班时间送机，结束行程，返回出发地。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【机票】出发地—运城，往返经济舱。包机切位机票一经确认 ，不可退、改、签、 换人 ，如变更机票或退团需收取全额机票损失 ，请务必提供准确客人名字+身份证号码。团队机票需按照顺序使用，即去程未使用，返程无法使用，请不要错过去程航班。
                <w:br/>
                【用车】严格挑选有资质、手续全正规旅游空调车、保证每人一正座
                <w:br/>
                【住宿】全程入住5晚酒店双标间，我社按2人入住1间房核算，如出现单男单女，请补齐单房差以享用单人房间
                <w:br/>
                平遥2晚4钻酒店+大同4钻酒店+运城4钻酒店+忻州/五台山3钻酒店
                <w:br/>
                平遥四钻民宿客栈：平遥新会馆/平遥云路驿馆/平遥大戏堂宾舍或同级
                <w:br/>
                忻州/五台山三钻：般若精舍酒店/灵峰山庄/忻州云景酒店/忻州忻美酒店或同级
                <w:br/>
                大同四钻：大同美晶酒店/大同玺云酒店/大同天贵国际或同级
                <w:br/>
                运城四钻：果果假日/雅朵酒店或同级
                <w:br/>
                【用餐】含5早5正餐，餐标25/人，餐提前预订，不吃不退费用；不含酒水、人数增减时，菜量相应增减，但维持餐标不变，如因客人自身原因不用，费用无法退还
                <w:br/>
                【门票】仅含60周岁以上敬老门票（首道）
                <w:br/>
                【导游】当地中文导游服务（自由活动，飞机上无导游陪同）。10 人及以下仅安排中文司机负责行程活动中开车以及购买景区门票服 务（不提供景区/场馆讲解等服务 ，无导游）。
                <w:br/>
                【2-12 周岁(不含)儿童】包含：儿童机票，半价正餐，当地旅游车、导游服务（不包含：机建燃油、必消、 床位、酒店早餐、 门票、景交等赠送项目）
                <w:br/>
                【温馨提示】
                <w:br/>
                1、该产品报价为综合优惠价格，已享受景区扶持、老年优惠政策，参团时必须持身份证配合购票。
                <w:br/>
                2、持特殊证件或如遇不可抗力因素景点不营业，需要退门票时则按旅行社折扣价当地退现（赠送景点不参加不退费用）。
                <w:br/>
                3、在不减少行程内容及改变接待标准的前提下，我社有权根据实际情况调整行程先后顺序。
                <w:br/>
                4、必消项目作为团费的一部分，因个人原因不参加，费用不退；因政策天气等无法游览，则更换同等景点游览，费用不退。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1、单房差（全程无三人间或加床，单人报名请补足房差，三人报名可选择入住一间标间退一房差，第三人早餐需自理）
                <w:br/>
                2、必选套餐项目，报名时收取，大小同价，取消不退：
                <w:br/>
                598元/人=平遥古城电瓶车+云冈石窟电瓶车+悬空寺小交通+壶口瀑布小交通+全程耳麦+升级4晚四钻酒店；
                <w:br/>
                2、门票年龄差价，报名时收取：60周岁以下+630元/人
                <w:br/>
                门票	60周岁以下	60周岁以上
                <w:br/>
                乔家大院	115	0
                <w:br/>
                壶口瀑布	100	0
                <w:br/>
                平遥古城	125	0
                <w:br/>
                五台山进山费	135	0
                <w:br/>
                悬空寺	15	0
                <w:br/>
                云冈石窟	100	0
                <w:br/>
                合计	590	0
                <w:br/>
                3、旅游人身意外保险，建议报名时购买
                <w:br/>
                4、因交通延阻、罢工、天气、飞机机器故障、航班取消或更改时间、台风，海啸，地震等不可抗力原因所引致的额外费用；
                <w:br/>
                5、酒店内洗衣、理发、电话、传真、收费电视，饮品、烟酒等个人消费；
                <w:br/>
                6、自由活动期间的用车、导游服务、餐食费和交通费；
                <w:br/>
                7、当地参加的自费以及“费用包含”中不包含的其他项目
                <w:br/>
                8、在此次旅游活动中已包含诸多精华景点，但为满足不同旅游者的需求并享有更丰富的旅游体验，我社向您推荐以下值得参加项目，自愿参加，如不参加需在指定地点耐心等待。
                <w:br/>
                ①雁门关130元/人（不含门票及景区交通）
                <w:br/>
                ②晋祠120元/人（不含门票及景区交通）
                <w:br/>
                ③广胜寺120元/人（不含门票及景区交通）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雁门关130元/人（不含门票及景区交通）</w:t>
            </w:r>
          </w:p>
        </w:tc>
        <w:tc>
          <w:tcPr/>
          <w:p>
            <w:pPr>
              <w:pStyle w:val="indent"/>
            </w:pPr>
            <w:r>
              <w:rPr>
                <w:rFonts w:ascii="微软雅黑" w:hAnsi="微软雅黑" w:eastAsia="微软雅黑" w:cs="微软雅黑"/>
                <w:color w:val="000000"/>
                <w:sz w:val="20"/>
                <w:szCs w:val="20"/>
              </w:rPr>
              <w:t xml:space="preserve">为满足不同旅游者的需求并享有更丰富的旅游体验，我社向您推荐以下值得参加项目，自愿参加，如不参加需在指定地点耐心等待。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晋祠120元/人（不含门票及景区交通）</w:t>
            </w:r>
          </w:p>
        </w:tc>
        <w:tc>
          <w:tcPr/>
          <w:p>
            <w:pPr>
              <w:pStyle w:val="indent"/>
            </w:pPr>
            <w:r>
              <w:rPr>
                <w:rFonts w:ascii="微软雅黑" w:hAnsi="微软雅黑" w:eastAsia="微软雅黑" w:cs="微软雅黑"/>
                <w:color w:val="000000"/>
                <w:sz w:val="20"/>
                <w:szCs w:val="20"/>
              </w:rPr>
              <w:t xml:space="preserve">为满足不同旅游者的需求并享有更丰富的旅游体验，我社向您推荐以下值得参加项目，自愿参加，如不参加需在指定地点耐心等待。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广胜寺120元/人（不含门票及景区交通）</w:t>
            </w:r>
          </w:p>
        </w:tc>
        <w:tc>
          <w:tcPr/>
          <w:p>
            <w:pPr>
              <w:pStyle w:val="indent"/>
            </w:pPr>
            <w:r>
              <w:rPr>
                <w:rFonts w:ascii="微软雅黑" w:hAnsi="微软雅黑" w:eastAsia="微软雅黑" w:cs="微软雅黑"/>
                <w:color w:val="000000"/>
                <w:sz w:val="20"/>
                <w:szCs w:val="20"/>
              </w:rPr>
              <w:t xml:space="preserve">为满足不同旅游者的需求并享有更丰富的旅游体验，我社向您推荐以下值得参加项目，自愿参加，如不参加需在指定地点耐心等待。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75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2025-04-27T21:47:40+08:00</dcterms:created>
  <dcterms:modified xsi:type="dcterms:W3CDTF">2025-04-27T21:47:40+08:00</dcterms:modified>
</cp:coreProperties>
</file>

<file path=docProps/custom.xml><?xml version="1.0" encoding="utf-8"?>
<Properties xmlns="http://schemas.openxmlformats.org/officeDocument/2006/custom-properties" xmlns:vt="http://schemas.openxmlformats.org/officeDocument/2006/docPropsVTypes"/>
</file>