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成都印记双飞5日游行程单</w:t>
      </w:r>
    </w:p>
    <w:p>
      <w:pPr>
        <w:jc w:val="center"/>
        <w:spacing w:after="100"/>
      </w:pPr>
      <w:r>
        <w:rPr>
          <w:rFonts w:ascii="微软雅黑" w:hAnsi="微软雅黑" w:eastAsia="微软雅黑" w:cs="微软雅黑"/>
          <w:sz w:val="20"/>
          <w:szCs w:val="20"/>
        </w:rPr>
        <w:t xml:space="preserve">成都印记双飞5日游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GNCXS1722939336co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精华景点：都江堰/青城山/熊猫基地/三星堆or金沙遗址/杜甫草堂/宽窄巷子/武侯祠/锦里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交通：飞机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都江堰-青城山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里的人参果树）、伏龙观，后经南桥至离堆公园，观全景。拜水都江堰，是一次学习。小学时学过都江堰的课文还记得“深淘滩 低作堰 道法自然”。福泽千秋的伟大水利工程如泱泱中华文化的一滴水，汇集到一起成为世界无坝引水的水利文化鼻祖。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休息。
                <w:br/>
                温馨提示：
                <w:br/>
                川剧变脸表演属于赠送项目，如遇不可抗力因素/停演/客人未去观看，无费用可退，敬请理解！
                <w:br/>
                景点：都江堰  青城山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早餐：酒店占床含早不用不退     午餐：熊猫宴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酒店-熊猫基地-三星堆or金沙遗址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或者游览【金沙遗址2h】，金沙遗址是中国进入21世纪后第一个重大考古发现，也是四川继三星堆之后又一个重大考古发现，被评选为“全国十大考古发现”，与三星堆遗址共同入选《中国世界文化遗产预备名单》。
                <w:br/>
                温馨提示：
                <w:br/>
                由于三星堆未对旅行社开放团队票渠道，如我社未买到三星堆门票则调整为游览金沙遗址【不含语音讲解器30元/人】。
                <w:br/>
                景点：熊猫基地  三星堆或金沙遗址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早餐：酒店占床含早不用不退     午餐：地道川菜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杜甫草堂--宽窄巷子-武侯祠-锦里
                <w:br/>
              </w:t>
            </w:r>
          </w:p>
          <w:p>
            <w:pPr>
              <w:pStyle w:val="indent"/>
            </w:pPr>
            <w:r>
              <w:rPr>
                <w:rFonts w:ascii="微软雅黑" w:hAnsi="微软雅黑" w:eastAsia="微软雅黑" w:cs="微软雅黑"/>
                <w:color w:val="000000"/>
                <w:sz w:val="20"/>
                <w:szCs w:val="20"/>
              </w:rPr>
              <w:t xml:space="preserve">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宽窄巷子】由宽巷子、窄巷子、井巷子平行排列组成，全为青黛砖瓦的仿古四合院落，这里也是成都遗留下来的较成规模的清朝古街道，与大慈寺、文殊院一起并称为成都三大历史文化名城保护街区。【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锦里】与南郊公园和武侯祠相连，主要景点包含锦里古街、古戏台、九品小吃街、诸葛井、西蜀第一牌坊、福寿巷、黄龙潭、阿斗井、民俗记忆墙、宋代石刻长廊、刘湘墓，集合了美食、娱乐、三国主题文化等。晚上体验成都地道火锅，一边涮火锅一边看川剧变脸。而后还可自由逛锦里夜景，亲身体验成都人赶场的热闹场景。
                <w:br/>
                景点：杜甫草堂  宽窄巷子  武侯祠 锦里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早餐：酒店占床含早不用不退     午餐：X     晚餐：川剧火锅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酒店退房时间为中午12:00之前，若您航班为晚班机，请于12点前完成退房，若由于超过退房时间退房所产生的费用请自理！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陆地头等舱保姆车：2+1布局皮沙发座椅，可坐可半躺，空间宽敞豪华，随车配备USB充电接口；接送机/站为小车、一单一接、不拼不等。
                <w:br/>
                门票	都江堰/青城山/熊猫基地/三星堆/武侯祠/杜甫草堂
                <w:br/>
                用餐	全程4酒店早餐1火锅2特色中餐；早餐为酒店早餐，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参考酒店：成都4钻：艾克美雅阁/宜尚西南交大/春天酒店/青桐城市/和颐至尚或同级导游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自愿消费：都江堰扶梯40、观光车20、青城山观光车35、往返索道60、月城湖船票10、都青耳麦30、皮影35；熊猫基地耳麦10、三星堆耳麦30；武侯祠耳麦10、杜甫草堂耳麦10。
                <w:br/>
                【用餐】成都晚餐不统一安排，请提前备好，或自行安排。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13、有心、肺、脑和血液系统疾病患者和80岁以上老人，不宜跟团出游，如因客人隐瞒疾病或年龄参团引起的任何后果，我社不承担任何责任。
                <w:br/>
                14、建议带好雨具、墨镜、太阳帽、防晒霜、润唇膏，防蚊虫的风油精、花露水，手机、相机、充电器、存储卡等电子产品和配件。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2025-04-29T18:40:43+08:00</dcterms:created>
  <dcterms:modified xsi:type="dcterms:W3CDTF">2025-04-29T18:40:43+08:00</dcterms:modified>
</cp:coreProperties>
</file>

<file path=docProps/custom.xml><?xml version="1.0" encoding="utf-8"?>
<Properties xmlns="http://schemas.openxmlformats.org/officeDocument/2006/custom-properties" xmlns:vt="http://schemas.openxmlformats.org/officeDocument/2006/docPropsVTypes"/>
</file>