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【年夜饭❤五星泰州过大年】✦五星鹏欣国际大酒店✦2早3正✦1399元豪华年夜饭✦游溱湖湿地公园3日行程单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GNDXS1705381909ts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南京-泰州
                <w:br/>
              </w:t>
            </w:r>
          </w:p>
          <w:p>
            <w:pPr>
              <w:pStyle w:val="indent"/>
            </w:pPr>
            <w:r>
              <w:rPr>
                <w:rFonts w:ascii="微软雅黑" w:hAnsi="微软雅黑" w:eastAsia="微软雅黑" w:cs="微软雅黑"/>
                <w:color w:val="000000"/>
                <w:sz w:val="20"/>
                <w:szCs w:val="20"/>
              </w:rPr>
              <w:t xml:space="preserve">
                中午11:00左右指定地点出发，车赴泰州。游览【梅园】（赠送游览，约1小时）泰州是梅兰芳故乡，泰州梅园坐落在泰州市区东郊、有着美丽传说的凤凰墩上。梅园内兼的泰州梅兰芳纪念馆是一座以明清建筑为主体的园林式的名人纪念馆。三面环水，绿树成荫，风景雅致。后游览【乔园】（赠送游览，约1小时）来过乔园的人，不会忘记这里的一亭、一阁、一山、一竹。数鱼亭、囊云洞、山响草堂、二分竹屋、蕉雨轩……乔园十四景，一步一景，移步换景。园中树木亦颇有特色，古柏一株，苍劲多姿，此树之龄与园龄相当，为园中珍贵历史见证。结束后前往泰州五星鹏欣国际大酒店，办理入住。适时前往餐厅享用价值1399元/桌豪华美味年夜饭，高高兴兴过大年！晚餐后可前往游览【一梦到溱湖】（挂牌128元，团队100元/人自愿自理，场次19:00需提前预约，10人起订）以溱湖传说、文化、民俗、非遗为故事主线，以浩渺溱湖为幕、药师佛为景，深入挖掘会船、溱湖来历、禅意、里下河民俗等地域文化。充分利用湖水、药师佛塔、栈道、岸、桥、树木等载体，融合水幕投影、灯光秀演、真人演艺、声光互动等内容，让游客在1个小时内穿越千年溱湖的风华，体验夜景演出的极致沉浸。   
                <w:br/>
                交通：汽车
                <w:br/>
                购物点：无
                <w:br/>
                自费项：【一梦到溱湖】（挂牌128元，团队100元/人自愿自理，场次19:00需提前预约，10人起订）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鹏欣国际大酒店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
                <w:br/>
              </w:t>
            </w:r>
          </w:p>
          <w:p>
            <w:pPr>
              <w:pStyle w:val="indent"/>
            </w:pPr>
            <w:r>
              <w:rPr>
                <w:rFonts w:ascii="微软雅黑" w:hAnsi="微软雅黑" w:eastAsia="微软雅黑" w:cs="微软雅黑"/>
                <w:color w:val="000000"/>
                <w:sz w:val="20"/>
                <w:szCs w:val="20"/>
              </w:rPr>
              <w:t xml:space="preserve">
                睡到自然醒，早餐后，前往游览【溱潼古镇】（赠送游览，约1小时）中国历史文化名镇，位于姜堰市东北隅，地处泰州、盐城、南通三市交界处，自古就有“犬吠三县闻”之说。溱湖水的灵气滋养了聪慧勤奋的溱潼学子，形成了古镇独有的书香氛围。据初步统计，溱潼历代的进士举人达一百多名，为中国科举史所罕见。当代更有著名书法家高二适，李德仁、李德毅“兄弟二人四院士”，雕塑家吴为山等名人。中餐后，游览5A【溱湖国家湿地】（赠送门票+游船，60周岁以下需补门票差30元/人，约3小时）溱湖国家湿地公园以“水、湿地、生态”为主题，现已初步形成以“溱湖”为主体的水环境景区，以“湿地科普馆”为核心的湿地知识教育培训区，以“麋鹿故乡园”、“湿地体验园”为品牌的湿地生态区，以中国姜堰·溱潼会船节为代表的湿地文化展示区等精品景区。溱湖孕育了湖幽水静、林奇兽异、乡情浓郁的自然风光。湖中长年盛产鱼虾、菱藕、水瓜等无公害绿色食品，其中“溱湖八鲜”更是名扬海内外。园内现有各类植物153种，野生动物97种，其中包括麋鹿、丹顶鹤、扬子鳄等国家一级保护动物。后可自行前往夜游【泰州老街】一条年轻的老街。在凤城河管委会的打造下，仅两年时间就成了泰州最繁华的商业区，更是非物质文化遗产的聚集区，世俗文化和世俗生活在此肆意展现。“老行当”在此延续，“老手艺”在此复活。
                <w:br/>
                交通：汽车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鹏欣国际大酒店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泰州-南京
                <w:br/>
              </w:t>
            </w:r>
          </w:p>
          <w:p>
            <w:pPr>
              <w:pStyle w:val="indent"/>
            </w:pPr>
            <w:r>
              <w:rPr>
                <w:rFonts w:ascii="微软雅黑" w:hAnsi="微软雅黑" w:eastAsia="微软雅黑" w:cs="微软雅黑"/>
                <w:color w:val="000000"/>
                <w:sz w:val="20"/>
                <w:szCs w:val="20"/>
              </w:rPr>
              <w:t xml:space="preserve">
                睡到自然醒，早餐后，前往江阴游览威尼斯风情小镇【海澜飞马水城】（赠送游览，约2小时）位于江阴市新桥镇区南首，是海澜集团全新打造的集马术训练、表演、比赛及休闲度假为一体的国际化、综合性马术基地，其中包含马术表演馆、马文化博物馆、海澜美术馆、马儿岛酒店、桃园山庄大酒店、飞马水城酒店等，是一个大型的马文化综合旅游项目。景区大门票免费，骑马、游船、美食等收费项目自愿自理。（含早餐）结束后返回南京
                <w:br/>
                交通：汽车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1、交通：全程空调旅游巴士（临时取消请补车位损失180元/人）
                <w:br/>
                2、门票：含所有景区第一道大门票（放弃不退，自理除外，60周岁以下需补30元/人溱湖门票差）
                <w:br/>
                3、住宿：2晚泰州鹏欣国际大酒店（单房差350元/人，如遇满房则更换为泰州皇廷国际大酒店）
                <w:br/>
                4、导游：全程优秀导游或工作人员陪同服务
                <w:br/>
                5、用餐：送2自助早3正餐（D1年夜饭+D2中餐+D2晚餐自助烤肉，桌餐10人围桌，人数不足，菜品略减）
                <w:br/>
                6、保险：旅行社责任险、旅游意外险请自理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1、用餐：行程中不含的餐，请自理（导游可协助代订餐）。
                <w:br/>
                2、建议游客购买旅游意外险
                <w:br/>
                3、除景点第一大门票外的二次消费（如索道、娱乐项目、请香等），请游客自愿选择，旅行社及导游不参与。
                <w:br/>
                4、自愿自理：一梦到溱湖128元，参团优惠价仅需100元，现成交于导游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1、定金留位：200元/人，3天内按实际人数付全款；
                <w:br/>
                2、合同签订后，无故取消收取违约金200元/人；
                <w:br/>
                3、出发前30日至15日退团，旅行社收取原旅游费用(门市价)的30%损失费；
                <w:br/>
                4、出发前15日至8日退团，旅行社收取原旅游费用（门市价）的50%损失费；
                <w:br/>
                5、出发前8日内退团，旅行社收取原旅游费用（门市价）的80%损失费；
                <w:br/>
                6、出发当天迟到及未参团的，旅行社收取原旅游费用（门市价）的100%损失费。
                <w:br/>
                7、因疫情原因无法出行，有红头文件可无损全退。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2.导游通知：导游将于出团前一日16:00-20:00短信或电话通知，请游客确保手机号码准确并保持通畅。 
                <w:br/>
                3.关于超载：依据《道路旅客运输规定》的有关规定，怀抱婴儿也算占座，不得超载，如因游客擅自携带儿童，造成超载责任游客自负。 
                <w:br/>
                4.临时调整：旅行社根据实际情况在不减少景点（不减少游玩时间）的前提下，有权调整游览顺序。 
                <w:br/>
                5.自动放弃：此为散客班打包线路，旅游者在行程中未经旅行社同意，自行离队或放弃旅游景点及服务项目，视为自动放弃，费用不退；如产生损失由旅游者承担，游客擅自行动产生不良后果，由其自行承担。
                <w:br/>
                6.超时赔付：行程中突发车辆故障属不可抗力，一般不予赔付，如由此影响形成或造成旅游者损失的，双方友好协商。一般赔付标准：超出1小时以上的部分，按每小时10元/人的标准赔付；堵车或其他游客原因造成时间耽搁的不在赔付范围。 
                <w:br/>
                7.财物保管：游客应保管好自身财物，保管不妥引起遗失及损坏，导游只协助帮忙寻找，但不承担责任。 
                <w:br/>
                8.关于投诉：如因违反行程约定造成旅游者投诉的，请第一时间向旅行社反馈，给予妥善处理。旅游结束前请如实填写《意见反馈表》，此单将成为游客投诉的主要依据，由游客和导游签字，对没有填写或回程后提出与意见表相冲突的意见和投诉，我社将以书面意见反馈表为准。 
                <w:br/>
                9.退团赔付：本行程满30人以上开班，不足30人全额退款，我社将在出团前3天通知客人，全额退款，我社不做任何赔偿。  
                <w:br/>
                10.特殊退补：行程中景点已享受本次活动特价优惠，所有特殊优惠证件均不再重复使用，无任何差价退还。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2025-04-29T16:20:17+08:00</dcterms:created>
  <dcterms:modified xsi:type="dcterms:W3CDTF">2025-04-29T16:20:17+08:00</dcterms:modified>
</cp:coreProperties>
</file>

<file path=docProps/custom.xml><?xml version="1.0" encoding="utf-8"?>
<Properties xmlns="http://schemas.openxmlformats.org/officeDocument/2006/custom-properties" xmlns:vt="http://schemas.openxmlformats.org/officeDocument/2006/docPropsVTypes"/>
</file>